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39"/>
        <w:spacing w:before="428" w:line="219" w:lineRule="auto"/>
        <w:outlineLvl w:val="0"/>
        <w:rPr>
          <w:rFonts w:ascii="SimSun" w:hAnsi="SimSun" w:eastAsia="SimSun" w:cs="SimSun"/>
          <w:sz w:val="69"/>
          <w:szCs w:val="69"/>
        </w:rPr>
      </w:pPr>
      <w:r>
        <w:rPr>
          <w:rFonts w:ascii="SimSun" w:hAnsi="SimSun" w:eastAsia="SimSun" w:cs="SimSun"/>
          <w:sz w:val="69"/>
          <w:szCs w:val="69"/>
          <w:b/>
          <w:bCs/>
          <w:color w:val="C03040"/>
          <w:spacing w:val="-49"/>
        </w:rPr>
        <w:t>教</w:t>
      </w:r>
      <w:r>
        <w:rPr>
          <w:rFonts w:ascii="SimSun" w:hAnsi="SimSun" w:eastAsia="SimSun" w:cs="SimSun"/>
          <w:sz w:val="69"/>
          <w:szCs w:val="69"/>
          <w:color w:val="C03040"/>
          <w:spacing w:val="161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C03040"/>
          <w:spacing w:val="-49"/>
        </w:rPr>
        <w:t>育</w:t>
      </w:r>
      <w:r>
        <w:rPr>
          <w:rFonts w:ascii="SimSun" w:hAnsi="SimSun" w:eastAsia="SimSun" w:cs="SimSun"/>
          <w:sz w:val="69"/>
          <w:szCs w:val="69"/>
          <w:color w:val="C03040"/>
          <w:spacing w:val="137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C03040"/>
          <w:spacing w:val="-49"/>
        </w:rPr>
        <w:t>部</w:t>
      </w:r>
      <w:r>
        <w:rPr>
          <w:rFonts w:ascii="SimSun" w:hAnsi="SimSun" w:eastAsia="SimSun" w:cs="SimSun"/>
          <w:sz w:val="69"/>
          <w:szCs w:val="69"/>
          <w:color w:val="C03040"/>
          <w:spacing w:val="166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C03040"/>
          <w:spacing w:val="-49"/>
        </w:rPr>
        <w:t>司</w:t>
      </w:r>
      <w:r>
        <w:rPr>
          <w:rFonts w:ascii="SimSun" w:hAnsi="SimSun" w:eastAsia="SimSun" w:cs="SimSun"/>
          <w:sz w:val="69"/>
          <w:szCs w:val="69"/>
          <w:color w:val="C03040"/>
          <w:spacing w:val="149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C03040"/>
          <w:spacing w:val="-49"/>
        </w:rPr>
        <w:t>局</w:t>
      </w:r>
      <w:r>
        <w:rPr>
          <w:rFonts w:ascii="SimSun" w:hAnsi="SimSun" w:eastAsia="SimSun" w:cs="SimSun"/>
          <w:sz w:val="69"/>
          <w:szCs w:val="69"/>
          <w:color w:val="C03040"/>
          <w:spacing w:val="185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C03040"/>
          <w:spacing w:val="-49"/>
        </w:rPr>
        <w:t>函</w:t>
      </w:r>
      <w:r>
        <w:rPr>
          <w:rFonts w:ascii="SimSun" w:hAnsi="SimSun" w:eastAsia="SimSun" w:cs="SimSun"/>
          <w:sz w:val="69"/>
          <w:szCs w:val="69"/>
          <w:color w:val="C03040"/>
          <w:spacing w:val="137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C03040"/>
          <w:spacing w:val="-49"/>
        </w:rPr>
        <w:t>件</w:t>
      </w:r>
    </w:p>
    <w:p>
      <w:pPr>
        <w:spacing w:before="202" w:line="130" w:lineRule="exact"/>
        <w:rPr/>
      </w:pPr>
      <w:r>
        <w:rPr>
          <w:position w:val="-2"/>
        </w:rPr>
        <w:drawing>
          <wp:inline distT="0" distB="0" distL="0" distR="0">
            <wp:extent cx="5670548" cy="8261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0548" cy="8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5020"/>
        <w:spacing w:before="104" w:line="221" w:lineRule="auto"/>
        <w:rPr/>
      </w:pPr>
      <w:r>
        <w:rPr>
          <w:spacing w:val="6"/>
        </w:rPr>
        <w:t>教港澳台办〔2025〕43号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595" w:right="326" w:hanging="1229"/>
        <w:spacing w:before="149" w:line="227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16"/>
        </w:rPr>
        <w:t>关于举办2025年内地(大陆)高校港澳台</w:t>
      </w:r>
      <w:r>
        <w:rPr>
          <w:rFonts w:ascii="SimSun" w:hAnsi="SimSun" w:eastAsia="SimSun" w:cs="SimSun"/>
          <w:sz w:val="46"/>
          <w:szCs w:val="46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-19"/>
        </w:rPr>
        <w:t>学生中华文化知识大赛的通知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299" w:right="257"/>
        <w:spacing w:before="104" w:line="318" w:lineRule="auto"/>
        <w:jc w:val="both"/>
        <w:rPr/>
      </w:pPr>
      <w:r>
        <w:rPr>
          <w:spacing w:val="19"/>
        </w:rPr>
        <w:t>各省、自治区、直辖市教育厅(教委),各计划单列市教育</w:t>
      </w:r>
      <w:r>
        <w:rPr>
          <w:spacing w:val="2"/>
        </w:rPr>
        <w:t xml:space="preserve"> </w:t>
      </w:r>
      <w:r>
        <w:rPr>
          <w:spacing w:val="2"/>
        </w:rPr>
        <w:t>局，新疆生产建设兵团教育局，部属各高等学校、部省合建</w:t>
      </w:r>
      <w:r>
        <w:rPr/>
        <w:t xml:space="preserve"> </w:t>
      </w:r>
      <w:r>
        <w:rPr>
          <w:spacing w:val="-7"/>
        </w:rPr>
        <w:t>各高等学校：</w:t>
      </w:r>
    </w:p>
    <w:p>
      <w:pPr>
        <w:pStyle w:val="BodyText"/>
        <w:ind w:left="299" w:right="257" w:firstLine="659"/>
        <w:spacing w:before="30" w:line="323" w:lineRule="auto"/>
        <w:jc w:val="both"/>
        <w:rPr/>
      </w:pPr>
      <w:r>
        <w:rPr>
          <w:spacing w:val="1"/>
        </w:rPr>
        <w:t>为深入贯彻落实党的二十大和二十届三中全会精神，进</w:t>
      </w:r>
      <w:r>
        <w:rPr>
          <w:spacing w:val="7"/>
        </w:rPr>
        <w:t xml:space="preserve"> </w:t>
      </w:r>
      <w:r>
        <w:rPr>
          <w:spacing w:val="13"/>
        </w:rPr>
        <w:t>一步弘扬中华传统文化，不断增强港澳台学生的国家认同</w:t>
      </w:r>
      <w:r>
        <w:rPr>
          <w:spacing w:val="17"/>
        </w:rPr>
        <w:t xml:space="preserve"> </w:t>
      </w:r>
      <w:r>
        <w:rPr>
          <w:spacing w:val="2"/>
        </w:rPr>
        <w:t>感、历史责任感和文化归属感，教育部港澳台办拟</w:t>
      </w:r>
      <w:r>
        <w:rPr>
          <w:spacing w:val="1"/>
        </w:rPr>
        <w:t>举办2025</w:t>
      </w:r>
      <w:r>
        <w:rPr/>
        <w:t xml:space="preserve"> </w:t>
      </w:r>
      <w:r>
        <w:rPr>
          <w:spacing w:val="13"/>
        </w:rPr>
        <w:t>年内地(大陆)高校港澳台学生中华文化知识</w:t>
      </w:r>
      <w:r>
        <w:rPr>
          <w:spacing w:val="12"/>
        </w:rPr>
        <w:t>大赛，委托复</w:t>
      </w:r>
      <w:r>
        <w:rPr/>
        <w:t xml:space="preserve"> </w:t>
      </w:r>
      <w:r>
        <w:rPr>
          <w:spacing w:val="-1"/>
        </w:rPr>
        <w:t>旦大学承办。现将有关事宜通知如下。</w:t>
      </w:r>
    </w:p>
    <w:p>
      <w:pPr>
        <w:ind w:left="964"/>
        <w:spacing w:before="7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一、参赛对象</w:t>
      </w:r>
    </w:p>
    <w:p>
      <w:pPr>
        <w:pStyle w:val="BodyText"/>
        <w:ind w:left="299" w:right="256" w:firstLine="659"/>
        <w:spacing w:before="202" w:line="305" w:lineRule="auto"/>
        <w:rPr/>
      </w:pPr>
      <w:r>
        <w:rPr>
          <w:spacing w:val="7"/>
        </w:rPr>
        <w:t>在内地(大陆)高校学习的港澳台大学生和部分内地(大</w:t>
      </w:r>
      <w:r>
        <w:rPr>
          <w:spacing w:val="17"/>
        </w:rPr>
        <w:t xml:space="preserve"> </w:t>
      </w:r>
      <w:r>
        <w:rPr>
          <w:spacing w:val="18"/>
        </w:rPr>
        <w:t>陆)大学生。</w:t>
      </w:r>
    </w:p>
    <w:p>
      <w:pPr>
        <w:ind w:left="964"/>
        <w:spacing w:before="36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二、比赛形式</w:t>
      </w:r>
    </w:p>
    <w:p>
      <w:pPr>
        <w:pStyle w:val="BodyText"/>
        <w:ind w:left="299" w:right="241" w:firstLine="709"/>
        <w:spacing w:before="217" w:line="298" w:lineRule="auto"/>
        <w:jc w:val="both"/>
        <w:rPr/>
      </w:pPr>
      <w:r>
        <w:rPr/>
        <w:t>比赛分三个阶段进行，分别为校内预赛、全国复</w:t>
      </w:r>
      <w:r>
        <w:rPr>
          <w:spacing w:val="-1"/>
        </w:rPr>
        <w:t>赛和全</w:t>
      </w:r>
      <w:r>
        <w:rPr/>
        <w:t xml:space="preserve"> </w:t>
      </w:r>
      <w:r>
        <w:rPr/>
        <w:t>国总决赛。复旦大学组建大赛组委会，负责题库建设和大赛</w:t>
      </w:r>
      <w:r>
        <w:rPr>
          <w:spacing w:val="8"/>
        </w:rPr>
        <w:t xml:space="preserve"> </w:t>
      </w:r>
      <w:r>
        <w:rPr>
          <w:spacing w:val="-11"/>
        </w:rPr>
        <w:t>组织工作。</w:t>
      </w:r>
    </w:p>
    <w:p>
      <w:pPr>
        <w:ind w:firstLine="19"/>
        <w:spacing w:line="60" w:lineRule="exact"/>
        <w:rPr/>
      </w:pPr>
      <w:r>
        <w:rPr>
          <w:position w:val="-1"/>
        </w:rPr>
        <w:drawing>
          <wp:inline distT="0" distB="0" distL="0" distR="0">
            <wp:extent cx="5657853" cy="3815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7853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" w:lineRule="exact"/>
        <w:sectPr>
          <w:footerReference w:type="default" r:id="rId1"/>
          <w:pgSz w:w="11900" w:h="16830"/>
          <w:pgMar w:top="1430" w:right="1539" w:bottom="1152" w:left="1430" w:header="0" w:footer="1017" w:gutter="0"/>
        </w:sectPr>
        <w:rPr/>
      </w:pPr>
    </w:p>
    <w:p>
      <w:pPr>
        <w:ind w:left="800"/>
        <w:spacing w:before="88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5"/>
        </w:rPr>
        <w:t>(一)校内预赛</w:t>
      </w:r>
    </w:p>
    <w:p>
      <w:pPr>
        <w:pStyle w:val="BodyText"/>
        <w:ind w:right="108" w:firstLine="669"/>
        <w:spacing w:before="161" w:line="328" w:lineRule="auto"/>
        <w:jc w:val="both"/>
        <w:rPr/>
      </w:pPr>
      <w:r>
        <w:rPr>
          <w:spacing w:val="19"/>
        </w:rPr>
        <w:t>即日起至2025年9月25日为校内预赛报名阶</w:t>
      </w:r>
      <w:r>
        <w:rPr>
          <w:spacing w:val="18"/>
        </w:rPr>
        <w:t>段，校内</w:t>
      </w:r>
      <w:r>
        <w:rPr/>
        <w:t xml:space="preserve"> </w:t>
      </w:r>
      <w:r>
        <w:rPr>
          <w:spacing w:val="38"/>
        </w:rPr>
        <w:t>预赛时间为2025年9月25日至2025年10月28</w:t>
      </w:r>
      <w:r>
        <w:rPr>
          <w:spacing w:val="37"/>
        </w:rPr>
        <w:t>日。组委</w:t>
      </w:r>
      <w:r>
        <w:rPr/>
        <w:t xml:space="preserve"> </w:t>
      </w:r>
      <w:r>
        <w:rPr/>
        <w:t>会根据报名情况向参赛学校发送题库、答题系统及使用手册</w:t>
      </w:r>
      <w:r>
        <w:rPr>
          <w:spacing w:val="10"/>
        </w:rPr>
        <w:t xml:space="preserve"> </w:t>
      </w:r>
      <w:r>
        <w:rPr/>
        <w:t>等。请各校以线上方式自主进行选拔，根据校内预赛结果，</w:t>
      </w:r>
      <w:r>
        <w:rPr/>
        <w:t xml:space="preserve"> </w:t>
      </w:r>
      <w:r>
        <w:rPr>
          <w:spacing w:val="19"/>
        </w:rPr>
        <w:t>每校推荐1支队伍参加全国复赛(人数为3人，至少包含两</w:t>
      </w:r>
      <w:r>
        <w:rPr>
          <w:spacing w:val="4"/>
        </w:rPr>
        <w:t xml:space="preserve"> </w:t>
      </w:r>
      <w:r>
        <w:rPr>
          <w:spacing w:val="-3"/>
        </w:rPr>
        <w:t>名港澳台学生，以所持证件为准)。</w:t>
      </w:r>
    </w:p>
    <w:p>
      <w:pPr>
        <w:ind w:left="800"/>
        <w:spacing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7"/>
        </w:rPr>
        <w:t>(二)全国复赛</w:t>
      </w:r>
    </w:p>
    <w:p>
      <w:pPr>
        <w:pStyle w:val="BodyText"/>
        <w:ind w:right="85" w:firstLine="669"/>
        <w:spacing w:before="156" w:line="328" w:lineRule="auto"/>
        <w:jc w:val="both"/>
        <w:rPr/>
      </w:pPr>
      <w:r>
        <w:rPr>
          <w:spacing w:val="38"/>
        </w:rPr>
        <w:t>拟于2025年11月8日至16日在线上举行(具体时间</w:t>
      </w:r>
      <w:r>
        <w:rPr>
          <w:spacing w:val="4"/>
        </w:rPr>
        <w:t xml:space="preserve"> </w:t>
      </w:r>
      <w:r>
        <w:rPr>
          <w:spacing w:val="19"/>
        </w:rPr>
        <w:t>另行通知),均为必答题。复赛题库将有10%的</w:t>
      </w:r>
      <w:r>
        <w:rPr>
          <w:spacing w:val="18"/>
        </w:rPr>
        <w:t>新题目替换</w:t>
      </w:r>
      <w:r>
        <w:rPr/>
        <w:t xml:space="preserve"> </w:t>
      </w:r>
      <w:r>
        <w:rPr>
          <w:spacing w:val="7"/>
        </w:rPr>
        <w:t>旧题目。各参赛队3名队员需在同一场地独立完成答题，以</w:t>
      </w:r>
      <w:r>
        <w:rPr>
          <w:spacing w:val="4"/>
        </w:rPr>
        <w:t xml:space="preserve"> </w:t>
      </w:r>
      <w:r>
        <w:rPr>
          <w:spacing w:val="8"/>
        </w:rPr>
        <w:t>3名队员的个人得分相加作为该队伍的总分。全国复赛将按</w:t>
      </w:r>
      <w:r>
        <w:rPr>
          <w:spacing w:val="15"/>
        </w:rPr>
        <w:t xml:space="preserve"> </w:t>
      </w:r>
      <w:r>
        <w:rPr>
          <w:spacing w:val="13"/>
        </w:rPr>
        <w:t>所有参赛队分数由高至低排序，选取总分排名前20的队伍</w:t>
      </w:r>
      <w:r>
        <w:rPr>
          <w:spacing w:val="10"/>
        </w:rPr>
        <w:t xml:space="preserve"> </w:t>
      </w:r>
      <w:r>
        <w:rPr>
          <w:spacing w:val="-8"/>
        </w:rPr>
        <w:t>进入全国总决赛。</w:t>
      </w:r>
    </w:p>
    <w:p>
      <w:pPr>
        <w:ind w:left="800"/>
        <w:spacing w:before="1" w:line="22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21"/>
        </w:rPr>
        <w:t>(三)全国总决赛</w:t>
      </w:r>
    </w:p>
    <w:p>
      <w:pPr>
        <w:pStyle w:val="BodyText"/>
        <w:ind w:right="84" w:firstLine="669"/>
        <w:spacing w:before="184" w:line="323" w:lineRule="auto"/>
        <w:jc w:val="both"/>
        <w:rPr/>
      </w:pPr>
      <w:r>
        <w:rPr>
          <w:spacing w:val="33"/>
        </w:rPr>
        <w:t>拟于2025年12月在复旦大学举行(具体时间另行通</w:t>
      </w:r>
      <w:r>
        <w:rPr>
          <w:spacing w:val="9"/>
        </w:rPr>
        <w:t xml:space="preserve"> </w:t>
      </w:r>
      <w:r>
        <w:rPr>
          <w:spacing w:val="20"/>
        </w:rPr>
        <w:t>知),包括必答题和抢答题。总决赛题库将有20%的</w:t>
      </w:r>
      <w:r>
        <w:rPr>
          <w:spacing w:val="19"/>
        </w:rPr>
        <w:t>新题目</w:t>
      </w:r>
      <w:r>
        <w:rPr/>
        <w:t xml:space="preserve"> </w:t>
      </w:r>
      <w:r>
        <w:rPr>
          <w:spacing w:val="18"/>
        </w:rPr>
        <w:t>替换旧题目。总决赛设一等奖1名、二等奖2名、三等奖3</w:t>
      </w:r>
      <w:r>
        <w:rPr>
          <w:spacing w:val="2"/>
        </w:rPr>
        <w:t xml:space="preserve"> </w:t>
      </w:r>
      <w:r>
        <w:rPr>
          <w:spacing w:val="15"/>
        </w:rPr>
        <w:t>名。各代表队在上海总决赛期间的食宿等费用由组委会承</w:t>
      </w:r>
      <w:r>
        <w:rPr>
          <w:spacing w:val="6"/>
        </w:rPr>
        <w:t xml:space="preserve"> </w:t>
      </w:r>
      <w:r>
        <w:rPr>
          <w:spacing w:val="-4"/>
        </w:rPr>
        <w:t>担，城市间往返旅费自理。</w:t>
      </w:r>
    </w:p>
    <w:p>
      <w:pPr>
        <w:ind w:left="674"/>
        <w:spacing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三、报名及参赛要求</w:t>
      </w:r>
    </w:p>
    <w:p>
      <w:pPr>
        <w:pStyle w:val="BodyText"/>
        <w:ind w:firstLine="800"/>
        <w:spacing w:before="192" w:line="324" w:lineRule="auto"/>
        <w:jc w:val="both"/>
        <w:rPr/>
      </w:pPr>
      <w:r>
        <w:rPr>
          <w:spacing w:val="6"/>
        </w:rPr>
        <w:t>(一)请各校积极组织本校港澳台学生参与本次活动，</w:t>
      </w:r>
      <w:r>
        <w:rPr>
          <w:spacing w:val="7"/>
        </w:rPr>
        <w:t xml:space="preserve">  </w:t>
      </w:r>
      <w:r>
        <w:rPr>
          <w:spacing w:val="28"/>
        </w:rPr>
        <w:t>于2025年9月25日前将《2025年内地</w:t>
      </w:r>
      <w:r>
        <w:rPr>
          <w:spacing w:val="27"/>
        </w:rPr>
        <w:t>(大陆)高校港澳台</w:t>
      </w:r>
      <w:r>
        <w:rPr/>
        <w:t xml:space="preserve"> </w:t>
      </w:r>
      <w:r>
        <w:rPr>
          <w:spacing w:val="-1"/>
        </w:rPr>
        <w:t>学生中华文化知识大赛报名表》(附件1)提交至组委会邮箱。</w:t>
      </w:r>
    </w:p>
    <w:p>
      <w:pPr>
        <w:spacing w:line="324" w:lineRule="auto"/>
        <w:sectPr>
          <w:footerReference w:type="default" r:id="rId4"/>
          <w:pgSz w:w="11900" w:h="16830"/>
          <w:pgMar w:top="1430" w:right="1669" w:bottom="1122" w:left="1760" w:header="0" w:footer="987" w:gutter="0"/>
        </w:sectPr>
        <w:rPr/>
      </w:pPr>
    </w:p>
    <w:p>
      <w:pPr>
        <w:pStyle w:val="BodyText"/>
        <w:ind w:right="18" w:firstLine="779"/>
        <w:spacing w:before="64" w:line="329" w:lineRule="auto"/>
        <w:rPr/>
      </w:pPr>
      <w:r>
        <w:rPr>
          <w:spacing w:val="25"/>
        </w:rPr>
        <w:t>(二)请各校认真组织校内预赛，于2025年10月</w:t>
      </w:r>
      <w:r>
        <w:rPr>
          <w:spacing w:val="24"/>
        </w:rPr>
        <w:t>28</w:t>
      </w:r>
      <w:r>
        <w:rPr/>
        <w:t xml:space="preserve">  </w:t>
      </w:r>
      <w:r>
        <w:rPr>
          <w:spacing w:val="13"/>
        </w:rPr>
        <w:t>日前将《2025年内地(大陆)高校港澳台学生中华文化知识</w:t>
      </w:r>
      <w:r>
        <w:rPr>
          <w:spacing w:val="1"/>
        </w:rPr>
        <w:t xml:space="preserve"> </w:t>
      </w:r>
      <w:r>
        <w:rPr>
          <w:spacing w:val="8"/>
        </w:rPr>
        <w:t>大赛学校代表队登记表》(附件2)提交至组委会邮箱。</w:t>
      </w:r>
    </w:p>
    <w:p>
      <w:pPr>
        <w:pStyle w:val="BodyText"/>
        <w:ind w:right="25" w:firstLine="789"/>
        <w:spacing w:before="3" w:line="336" w:lineRule="auto"/>
        <w:jc w:val="both"/>
        <w:rPr>
          <w:sz w:val="28"/>
          <w:szCs w:val="28"/>
        </w:rPr>
      </w:pPr>
      <w:r>
        <w:rPr>
          <w:spacing w:val="6"/>
        </w:rPr>
        <w:t>(三)请各校根据复赛通知要求，组织学生参加复赛，</w:t>
      </w:r>
      <w:r>
        <w:rPr>
          <w:spacing w:val="15"/>
        </w:rPr>
        <w:t xml:space="preserve"> </w:t>
      </w:r>
      <w:r>
        <w:rPr>
          <w:spacing w:val="24"/>
        </w:rPr>
        <w:t>于2025年11月19日前将复赛全程视频录像提交至组委会</w:t>
      </w:r>
      <w:r>
        <w:rPr>
          <w:spacing w:val="6"/>
        </w:rPr>
        <w:t xml:space="preserve"> </w:t>
      </w:r>
      <w:r>
        <w:rPr>
          <w:sz w:val="28"/>
          <w:szCs w:val="28"/>
          <w:spacing w:val="16"/>
        </w:rPr>
        <w:t>邮箱。</w:t>
      </w:r>
    </w:p>
    <w:p>
      <w:pPr>
        <w:pStyle w:val="BodyText"/>
        <w:ind w:right="24" w:firstLine="649"/>
        <w:spacing w:before="1" w:line="387" w:lineRule="auto"/>
        <w:rPr>
          <w:sz w:val="28"/>
          <w:szCs w:val="28"/>
        </w:rPr>
      </w:pPr>
      <w:r>
        <w:rPr>
          <w:spacing w:val="8"/>
        </w:rPr>
        <w:t>请各省级教育行政部门将此通知转发属地相关高</w:t>
      </w:r>
      <w:r>
        <w:rPr>
          <w:spacing w:val="7"/>
        </w:rPr>
        <w:t>校(含</w:t>
      </w:r>
      <w:r>
        <w:rPr/>
        <w:t xml:space="preserve"> </w:t>
      </w:r>
      <w:r>
        <w:rPr>
          <w:sz w:val="28"/>
          <w:szCs w:val="28"/>
          <w:spacing w:val="31"/>
        </w:rPr>
        <w:t>其它部委直属高校)。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91" w:line="223" w:lineRule="auto"/>
        <w:rPr>
          <w:sz w:val="28"/>
          <w:szCs w:val="28"/>
        </w:rPr>
      </w:pPr>
      <w:r>
        <w:rPr>
          <w:sz w:val="28"/>
          <w:szCs w:val="28"/>
          <w:spacing w:val="20"/>
        </w:rPr>
        <w:t>联系方式：</w:t>
      </w:r>
    </w:p>
    <w:p>
      <w:pPr>
        <w:pStyle w:val="BodyText"/>
        <w:ind w:left="649"/>
        <w:spacing w:before="189" w:line="221" w:lineRule="auto"/>
        <w:rPr/>
      </w:pPr>
      <w:r>
        <w:rPr>
          <w:spacing w:val="1"/>
        </w:rPr>
        <w:t>教育部港澳台办：鲁宏浩、顾秋利</w:t>
      </w:r>
    </w:p>
    <w:p>
      <w:pPr>
        <w:pStyle w:val="BodyText"/>
        <w:ind w:left="649"/>
        <w:spacing w:before="210" w:line="223" w:lineRule="auto"/>
        <w:rPr>
          <w:sz w:val="28"/>
          <w:szCs w:val="28"/>
        </w:rPr>
      </w:pPr>
      <w:r>
        <w:rPr>
          <w:sz w:val="28"/>
          <w:szCs w:val="28"/>
          <w:spacing w:val="19"/>
        </w:rPr>
        <w:t>电话：010-66097882</w:t>
      </w:r>
    </w:p>
    <w:p>
      <w:pPr>
        <w:pStyle w:val="BodyText"/>
        <w:ind w:left="649"/>
        <w:spacing w:before="189" w:line="221" w:lineRule="auto"/>
        <w:rPr/>
      </w:pPr>
      <w:r>
        <w:rPr>
          <w:spacing w:val="21"/>
        </w:rPr>
        <w:t>复旦大学(组委会):罗逸伦、庄辉</w:t>
      </w:r>
    </w:p>
    <w:p>
      <w:pPr>
        <w:pStyle w:val="BodyText"/>
        <w:ind w:left="649"/>
        <w:spacing w:before="181" w:line="223" w:lineRule="auto"/>
        <w:rPr/>
      </w:pPr>
      <w:r>
        <w:rPr>
          <w:spacing w:val="-1"/>
        </w:rPr>
        <w:t>电话：021-55139037、178217</w:t>
      </w:r>
      <w:r>
        <w:rPr>
          <w:spacing w:val="-2"/>
        </w:rPr>
        <w:t>93077</w:t>
      </w:r>
    </w:p>
    <w:p>
      <w:pPr>
        <w:pStyle w:val="BodyText"/>
        <w:ind w:left="649"/>
        <w:spacing w:before="221" w:line="21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spacing w:val="-4"/>
        </w:rPr>
        <w:t>邮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-4"/>
        </w:rPr>
        <w:t>箱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  <w:spacing w:val="-4"/>
        </w:rPr>
        <w:t>：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zhwhzsds2022@163.com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628" w:right="21" w:hanging="979"/>
        <w:spacing w:before="105" w:line="329" w:lineRule="auto"/>
        <w:rPr/>
      </w:pPr>
      <w:r>
        <w:rPr>
          <w:spacing w:val="13"/>
        </w:rPr>
        <w:t>附件：1.2025年内地(大陆)高校港澳台学生中华文化</w:t>
      </w:r>
      <w:r>
        <w:rPr>
          <w:spacing w:val="1"/>
        </w:rPr>
        <w:t xml:space="preserve"> </w:t>
      </w:r>
      <w:r>
        <w:rPr>
          <w:spacing w:val="3"/>
        </w:rPr>
        <w:t>知识大赛报名表</w:t>
      </w:r>
    </w:p>
    <w:p>
      <w:pPr>
        <w:pStyle w:val="BodyText"/>
        <w:ind w:left="1629" w:right="21"/>
        <w:spacing w:before="1" w:line="347" w:lineRule="auto"/>
        <w:rPr/>
      </w:pPr>
      <w:r>
        <w:rPr>
          <w:spacing w:val="14"/>
        </w:rPr>
        <w:t>2.2025年内地(大陆)高校港澳台学生</w:t>
      </w:r>
      <w:r>
        <w:rPr>
          <w:spacing w:val="13"/>
        </w:rPr>
        <w:t>中华文化</w:t>
      </w:r>
      <w:r>
        <w:rPr/>
        <w:t xml:space="preserve"> </w:t>
      </w:r>
      <w:r>
        <w:rPr>
          <w:spacing w:val="2"/>
        </w:rPr>
        <w:t>知识大赛学校代表队登记表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4579"/>
        <w:spacing w:before="105" w:line="22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3238489</wp:posOffset>
            </wp:positionH>
            <wp:positionV relativeFrom="paragraph">
              <wp:posOffset>-370621</wp:posOffset>
            </wp:positionV>
            <wp:extent cx="1549384" cy="152397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384" cy="1523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教育部港澳台事务办公室</w:t>
      </w:r>
    </w:p>
    <w:p>
      <w:pPr>
        <w:pStyle w:val="BodyText"/>
        <w:ind w:left="5040"/>
        <w:spacing w:before="249" w:line="222" w:lineRule="auto"/>
        <w:rPr>
          <w:sz w:val="28"/>
          <w:szCs w:val="28"/>
        </w:rPr>
      </w:pPr>
      <w:r>
        <w:rPr>
          <w:sz w:val="28"/>
          <w:szCs w:val="28"/>
          <w:spacing w:val="-16"/>
        </w:rPr>
        <w:t>2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-16"/>
        </w:rPr>
        <w:t>0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-16"/>
        </w:rPr>
        <w:t>2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-16"/>
        </w:rPr>
        <w:t>5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-16"/>
        </w:rPr>
        <w:t>年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-16"/>
        </w:rPr>
        <w:t>9</w:t>
      </w:r>
      <w:r>
        <w:rPr>
          <w:sz w:val="28"/>
          <w:szCs w:val="28"/>
          <w:spacing w:val="-26"/>
        </w:rPr>
        <w:t xml:space="preserve"> </w:t>
      </w:r>
      <w:r>
        <w:rPr>
          <w:sz w:val="28"/>
          <w:szCs w:val="28"/>
          <w:spacing w:val="-16"/>
        </w:rPr>
        <w:t>月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spacing w:val="-16"/>
        </w:rPr>
        <w:t>5</w:t>
      </w:r>
      <w:r>
        <w:rPr>
          <w:sz w:val="28"/>
          <w:szCs w:val="28"/>
          <w:spacing w:val="20"/>
        </w:rPr>
        <w:t xml:space="preserve"> </w:t>
      </w:r>
      <w:r>
        <w:rPr>
          <w:sz w:val="28"/>
          <w:szCs w:val="28"/>
          <w:spacing w:val="-16"/>
        </w:rPr>
        <w:t>日</w:t>
      </w:r>
    </w:p>
    <w:p>
      <w:pPr>
        <w:pStyle w:val="BodyText"/>
        <w:ind w:left="69"/>
        <w:spacing w:before="164" w:line="223" w:lineRule="auto"/>
        <w:rPr>
          <w:sz w:val="28"/>
          <w:szCs w:val="28"/>
        </w:rPr>
      </w:pPr>
      <w:r>
        <w:rPr>
          <w:sz w:val="28"/>
          <w:szCs w:val="28"/>
          <w:spacing w:val="7"/>
        </w:rPr>
        <w:t>抄送：复旦大学</w:t>
      </w:r>
    </w:p>
    <w:p>
      <w:pPr>
        <w:spacing w:line="223" w:lineRule="auto"/>
        <w:sectPr>
          <w:footerReference w:type="default" r:id="rId5"/>
          <w:pgSz w:w="11900" w:h="16830"/>
          <w:pgMar w:top="1411" w:right="1785" w:bottom="1144" w:left="1730" w:header="0" w:footer="1009" w:gutter="0"/>
        </w:sectPr>
        <w:rPr>
          <w:sz w:val="28"/>
          <w:szCs w:val="28"/>
        </w:rPr>
      </w:pPr>
    </w:p>
    <w:p>
      <w:pPr>
        <w:spacing w:before="43"/>
        <w:rPr/>
      </w:pPr>
      <w:r/>
    </w:p>
    <w:p>
      <w:pPr>
        <w:spacing w:before="43"/>
        <w:rPr/>
      </w:pPr>
      <w:r/>
    </w:p>
    <w:p>
      <w:pPr>
        <w:spacing w:before="43"/>
        <w:rPr/>
      </w:pPr>
      <w:r/>
    </w:p>
    <w:tbl>
      <w:tblPr>
        <w:tblStyle w:val="TableNormal"/>
        <w:tblW w:w="142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5"/>
        <w:gridCol w:w="659"/>
        <w:gridCol w:w="809"/>
        <w:gridCol w:w="1229"/>
        <w:gridCol w:w="1239"/>
        <w:gridCol w:w="1279"/>
        <w:gridCol w:w="2039"/>
        <w:gridCol w:w="1289"/>
        <w:gridCol w:w="1609"/>
        <w:gridCol w:w="1259"/>
        <w:gridCol w:w="2154"/>
      </w:tblGrid>
      <w:tr>
        <w:trPr>
          <w:trHeight w:val="774" w:hRule="atLeast"/>
        </w:trPr>
        <w:tc>
          <w:tcPr>
            <w:tcW w:w="14270" w:type="dxa"/>
            <w:vAlign w:val="top"/>
            <w:gridSpan w:val="11"/>
          </w:tcPr>
          <w:p>
            <w:pPr>
              <w:ind w:left="110"/>
              <w:spacing w:before="184" w:line="223" w:lineRule="auto"/>
              <w:rPr>
                <w:rFonts w:ascii="SimSun" w:hAnsi="SimSun" w:eastAsia="SimSun" w:cs="SimSun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36"/>
                <w:szCs w:val="36"/>
                <w:b/>
                <w:bCs/>
                <w:spacing w:val="1"/>
                <w:position w:val="-2"/>
              </w:rPr>
              <w:t>附件1:</w:t>
            </w:r>
            <w:r>
              <w:rPr>
                <w:rFonts w:ascii="SimSun" w:hAnsi="SimSun" w:eastAsia="SimSun" w:cs="SimSun"/>
                <w:sz w:val="36"/>
                <w:szCs w:val="36"/>
                <w:spacing w:val="1"/>
                <w:position w:val="-2"/>
              </w:rPr>
              <w:t xml:space="preserve">        </w:t>
            </w:r>
            <w:r>
              <w:rPr>
                <w:rFonts w:ascii="SimSun" w:hAnsi="SimSun" w:eastAsia="SimSun" w:cs="SimSun"/>
                <w:sz w:val="36"/>
                <w:szCs w:val="36"/>
                <w:b/>
                <w:bCs/>
                <w:spacing w:val="1"/>
              </w:rPr>
              <w:t>2025年内地(大陆)高校港澳台学生中</w:t>
            </w:r>
            <w:r>
              <w:rPr>
                <w:rFonts w:ascii="SimSun" w:hAnsi="SimSun" w:eastAsia="SimSun" w:cs="SimSun"/>
                <w:sz w:val="36"/>
                <w:szCs w:val="36"/>
                <w:b/>
                <w:bCs/>
              </w:rPr>
              <w:t>华文化知识大赛报名表</w:t>
            </w:r>
          </w:p>
        </w:tc>
      </w:tr>
      <w:tr>
        <w:trPr>
          <w:trHeight w:val="579" w:hRule="atLeast"/>
        </w:trPr>
        <w:tc>
          <w:tcPr>
            <w:tcW w:w="4641" w:type="dxa"/>
            <w:vAlign w:val="top"/>
            <w:gridSpan w:val="5"/>
          </w:tcPr>
          <w:p>
            <w:pPr>
              <w:ind w:left="1875"/>
              <w:spacing w:before="18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所属学校</w:t>
            </w:r>
          </w:p>
        </w:tc>
        <w:tc>
          <w:tcPr>
            <w:tcW w:w="9629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429" w:hRule="atLeast"/>
        </w:trPr>
        <w:tc>
          <w:tcPr>
            <w:tcW w:w="4641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1875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联系教师</w:t>
            </w:r>
          </w:p>
        </w:tc>
        <w:tc>
          <w:tcPr>
            <w:tcW w:w="1279" w:type="dxa"/>
            <w:vAlign w:val="top"/>
          </w:tcPr>
          <w:p>
            <w:pPr>
              <w:ind w:left="414"/>
              <w:spacing w:before="11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姓名</w:t>
            </w:r>
          </w:p>
        </w:tc>
        <w:tc>
          <w:tcPr>
            <w:tcW w:w="835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4641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ind w:left="414"/>
              <w:spacing w:before="10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部门</w:t>
            </w:r>
          </w:p>
        </w:tc>
        <w:tc>
          <w:tcPr>
            <w:tcW w:w="835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4641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ind w:left="414"/>
              <w:spacing w:before="10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职务</w:t>
            </w:r>
          </w:p>
        </w:tc>
        <w:tc>
          <w:tcPr>
            <w:tcW w:w="835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4641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ind w:left="414"/>
              <w:spacing w:before="10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电话</w:t>
            </w:r>
          </w:p>
        </w:tc>
        <w:tc>
          <w:tcPr>
            <w:tcW w:w="835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4641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ind w:left="194"/>
              <w:spacing w:before="10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电子邮箱</w:t>
            </w:r>
          </w:p>
        </w:tc>
        <w:tc>
          <w:tcPr>
            <w:tcW w:w="835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14270" w:type="dxa"/>
            <w:vAlign w:val="top"/>
            <w:gridSpan w:val="11"/>
          </w:tcPr>
          <w:p>
            <w:pPr>
              <w:ind w:left="105"/>
              <w:spacing w:before="15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参赛学生信息</w:t>
            </w:r>
          </w:p>
        </w:tc>
      </w:tr>
      <w:tr>
        <w:trPr>
          <w:trHeight w:val="939" w:hRule="atLeast"/>
        </w:trPr>
        <w:tc>
          <w:tcPr>
            <w:tcW w:w="705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125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00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年级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191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专业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202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中文姓名</w:t>
            </w:r>
          </w:p>
        </w:tc>
        <w:tc>
          <w:tcPr>
            <w:tcW w:w="1239" w:type="dxa"/>
            <w:vAlign w:val="top"/>
          </w:tcPr>
          <w:p>
            <w:pPr>
              <w:ind w:left="173"/>
              <w:spacing w:before="21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英文姓名</w:t>
            </w:r>
          </w:p>
          <w:p>
            <w:pPr>
              <w:ind w:left="173"/>
              <w:spacing w:before="4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(同证件)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414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性别</w:t>
            </w:r>
          </w:p>
        </w:tc>
        <w:tc>
          <w:tcPr>
            <w:tcW w:w="2039" w:type="dxa"/>
            <w:vAlign w:val="top"/>
          </w:tcPr>
          <w:p>
            <w:pPr>
              <w:ind w:left="244" w:right="142" w:hanging="109"/>
              <w:spacing w:before="205" w:line="2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证件类型(台胞证/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回乡证/身份证)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226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证件号码</w:t>
            </w:r>
          </w:p>
        </w:tc>
        <w:tc>
          <w:tcPr>
            <w:tcW w:w="1609" w:type="dxa"/>
            <w:vAlign w:val="top"/>
          </w:tcPr>
          <w:p>
            <w:pPr>
              <w:ind w:left="137"/>
              <w:spacing w:before="4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电子邮箱(*重</w:t>
            </w:r>
          </w:p>
          <w:p>
            <w:pPr>
              <w:ind w:left="27"/>
              <w:spacing w:before="6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要，用于接收赛</w:t>
            </w:r>
          </w:p>
          <w:p>
            <w:pPr>
              <w:ind w:left="307"/>
              <w:spacing w:before="38" w:line="21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事手册等)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43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电话</w:t>
            </w:r>
          </w:p>
        </w:tc>
        <w:tc>
          <w:tcPr>
            <w:tcW w:w="2154" w:type="dxa"/>
            <w:vAlign w:val="top"/>
          </w:tcPr>
          <w:p>
            <w:pPr>
              <w:ind w:left="189"/>
              <w:spacing w:before="20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简介(100字内，可</w:t>
            </w:r>
          </w:p>
          <w:p>
            <w:pPr>
              <w:ind w:left="689"/>
              <w:spacing w:before="4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另附页)</w:t>
            </w:r>
          </w:p>
        </w:tc>
      </w:tr>
      <w:tr>
        <w:trPr>
          <w:trHeight w:val="319" w:hRule="atLeast"/>
        </w:trPr>
        <w:tc>
          <w:tcPr>
            <w:tcW w:w="705" w:type="dxa"/>
            <w:vAlign w:val="top"/>
          </w:tcPr>
          <w:p>
            <w:pPr>
              <w:ind w:left="285"/>
              <w:spacing w:before="80" w:line="19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00" w:hRule="atLeast"/>
        </w:trPr>
        <w:tc>
          <w:tcPr>
            <w:tcW w:w="705" w:type="dxa"/>
            <w:vAlign w:val="top"/>
          </w:tcPr>
          <w:p>
            <w:pPr>
              <w:ind w:left="285"/>
              <w:spacing w:before="7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05" w:type="dxa"/>
            <w:vAlign w:val="top"/>
          </w:tcPr>
          <w:p>
            <w:pPr>
              <w:ind w:left="285"/>
              <w:spacing w:before="81" w:line="19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05" w:type="dxa"/>
            <w:vAlign w:val="top"/>
          </w:tcPr>
          <w:p>
            <w:pPr>
              <w:ind w:left="285"/>
              <w:spacing w:before="81" w:line="19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0" w:hRule="atLeast"/>
        </w:trPr>
        <w:tc>
          <w:tcPr>
            <w:tcW w:w="705" w:type="dxa"/>
            <w:vAlign w:val="top"/>
          </w:tcPr>
          <w:p>
            <w:pPr>
              <w:ind w:left="285"/>
              <w:spacing w:before="8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05" w:type="dxa"/>
            <w:vAlign w:val="top"/>
          </w:tcPr>
          <w:p>
            <w:pPr>
              <w:ind w:left="285"/>
              <w:spacing w:before="81" w:line="19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05" w:type="dxa"/>
            <w:vAlign w:val="top"/>
          </w:tcPr>
          <w:p>
            <w:pPr>
              <w:ind w:left="285"/>
              <w:spacing w:before="81" w:line="19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00" w:hRule="atLeast"/>
        </w:trPr>
        <w:tc>
          <w:tcPr>
            <w:tcW w:w="705" w:type="dxa"/>
            <w:vAlign w:val="top"/>
          </w:tcPr>
          <w:p>
            <w:pPr>
              <w:ind w:left="285"/>
              <w:spacing w:before="7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5" w:hRule="atLeast"/>
        </w:trPr>
        <w:tc>
          <w:tcPr>
            <w:tcW w:w="14270" w:type="dxa"/>
            <w:vAlign w:val="top"/>
            <w:gridSpan w:val="11"/>
          </w:tcPr>
          <w:p>
            <w:pPr>
              <w:ind w:left="105"/>
              <w:spacing w:before="32" w:line="18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*如有任何疑问请邮件联系zhwhzsds2022@1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63.com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30" w:h="11900"/>
          <w:pgMar w:top="1011" w:right="1274" w:bottom="1016" w:left="1274" w:header="0" w:footer="8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9"/>
        <w:rPr/>
      </w:pPr>
      <w:r/>
    </w:p>
    <w:tbl>
      <w:tblPr>
        <w:tblStyle w:val="TableNormal"/>
        <w:tblW w:w="142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5"/>
        <w:gridCol w:w="969"/>
        <w:gridCol w:w="1029"/>
        <w:gridCol w:w="1289"/>
        <w:gridCol w:w="1269"/>
        <w:gridCol w:w="740"/>
        <w:gridCol w:w="1489"/>
        <w:gridCol w:w="1289"/>
        <w:gridCol w:w="1639"/>
        <w:gridCol w:w="1399"/>
        <w:gridCol w:w="1119"/>
        <w:gridCol w:w="1174"/>
      </w:tblGrid>
      <w:tr>
        <w:trPr>
          <w:trHeight w:val="764" w:hRule="atLeast"/>
        </w:trPr>
        <w:tc>
          <w:tcPr>
            <w:tcW w:w="14290" w:type="dxa"/>
            <w:vAlign w:val="top"/>
            <w:gridSpan w:val="12"/>
          </w:tcPr>
          <w:p>
            <w:pPr>
              <w:ind w:left="89"/>
              <w:spacing w:before="212" w:line="225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</w:rPr>
              <w:t>附件2:</w:t>
            </w:r>
            <w:r>
              <w:rPr>
                <w:rFonts w:ascii="SimSun" w:hAnsi="SimSun" w:eastAsia="SimSun" w:cs="SimSun"/>
                <w:sz w:val="32"/>
                <w:szCs w:val="32"/>
              </w:rPr>
              <w:t xml:space="preserve">    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</w:rPr>
              <w:t>2025年内地(大陆)高校港澳台学生中华文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1"/>
              </w:rPr>
              <w:t>化知识大赛学校代表队登记表</w:t>
            </w:r>
          </w:p>
        </w:tc>
      </w:tr>
      <w:tr>
        <w:trPr>
          <w:trHeight w:val="499" w:hRule="atLeast"/>
        </w:trPr>
        <w:tc>
          <w:tcPr>
            <w:tcW w:w="2883" w:type="dxa"/>
            <w:vAlign w:val="top"/>
            <w:gridSpan w:val="3"/>
          </w:tcPr>
          <w:p>
            <w:pPr>
              <w:ind w:left="704"/>
              <w:spacing w:before="14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代表队所属学校</w:t>
            </w:r>
          </w:p>
        </w:tc>
        <w:tc>
          <w:tcPr>
            <w:tcW w:w="329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</w:tcPr>
          <w:p>
            <w:pPr>
              <w:ind w:left="293"/>
              <w:spacing w:before="14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队伍名称</w:t>
            </w:r>
          </w:p>
        </w:tc>
        <w:tc>
          <w:tcPr>
            <w:tcW w:w="432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ind w:left="117"/>
              <w:spacing w:before="14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队伍人数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290" w:type="dxa"/>
            <w:vAlign w:val="top"/>
            <w:gridSpan w:val="12"/>
          </w:tcPr>
          <w:p>
            <w:pPr>
              <w:pStyle w:val="TableText"/>
              <w:rPr/>
            </w:pPr>
            <w:r/>
          </w:p>
        </w:tc>
      </w:tr>
      <w:tr>
        <w:trPr>
          <w:trHeight w:val="949" w:hRule="atLeast"/>
        </w:trPr>
        <w:tc>
          <w:tcPr>
            <w:tcW w:w="885" w:type="dxa"/>
            <w:vAlign w:val="top"/>
          </w:tcPr>
          <w:p>
            <w:pPr>
              <w:ind w:left="104" w:right="93"/>
              <w:spacing w:before="190" w:line="27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指导教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师信息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249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单位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80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职务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91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中文姓名</w:t>
            </w:r>
          </w:p>
        </w:tc>
        <w:tc>
          <w:tcPr>
            <w:tcW w:w="1269" w:type="dxa"/>
            <w:vAlign w:val="top"/>
          </w:tcPr>
          <w:p>
            <w:pPr>
              <w:ind w:left="182"/>
              <w:spacing w:before="21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英文姓名</w:t>
            </w:r>
          </w:p>
          <w:p>
            <w:pPr>
              <w:ind w:left="182"/>
              <w:spacing w:before="5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(同证件)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143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性别</w:t>
            </w:r>
          </w:p>
        </w:tc>
        <w:tc>
          <w:tcPr>
            <w:tcW w:w="1489" w:type="dxa"/>
            <w:vAlign w:val="top"/>
          </w:tcPr>
          <w:p>
            <w:pPr>
              <w:ind w:left="134"/>
              <w:spacing w:before="5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证件类型(台</w:t>
            </w:r>
          </w:p>
          <w:p>
            <w:pPr>
              <w:ind w:left="73"/>
              <w:spacing w:before="6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胞证/回乡证/</w:t>
            </w:r>
          </w:p>
          <w:p>
            <w:pPr>
              <w:ind w:left="353"/>
              <w:spacing w:before="56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身份证)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95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证件号码</w:t>
            </w:r>
          </w:p>
        </w:tc>
        <w:tc>
          <w:tcPr>
            <w:tcW w:w="1639" w:type="dxa"/>
            <w:vAlign w:val="top"/>
          </w:tcPr>
          <w:p>
            <w:pPr>
              <w:ind w:left="156"/>
              <w:spacing w:before="5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电子邮箱(*重</w:t>
            </w:r>
          </w:p>
          <w:p>
            <w:pPr>
              <w:ind w:left="45"/>
              <w:spacing w:before="5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要，用于接收赛</w:t>
            </w:r>
          </w:p>
          <w:p>
            <w:pPr>
              <w:ind w:left="315"/>
              <w:spacing w:before="48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事手册等)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4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电话</w:t>
            </w:r>
          </w:p>
        </w:tc>
        <w:tc>
          <w:tcPr>
            <w:tcW w:w="1119" w:type="dxa"/>
            <w:vAlign w:val="top"/>
          </w:tcPr>
          <w:p>
            <w:pPr>
              <w:ind w:left="117"/>
              <w:spacing w:before="21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饮食特殊</w:t>
            </w:r>
          </w:p>
          <w:p>
            <w:pPr>
              <w:ind w:left="337"/>
              <w:spacing w:before="5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要求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358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569" w:hRule="atLeast"/>
        </w:trPr>
        <w:tc>
          <w:tcPr>
            <w:tcW w:w="8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39" w:hRule="atLeast"/>
        </w:trPr>
        <w:tc>
          <w:tcPr>
            <w:tcW w:w="885" w:type="dxa"/>
            <w:vAlign w:val="top"/>
          </w:tcPr>
          <w:p>
            <w:pPr>
              <w:ind w:left="214"/>
              <w:spacing w:before="20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领队</w:t>
            </w:r>
          </w:p>
          <w:p>
            <w:pPr>
              <w:ind w:left="214"/>
              <w:spacing w:before="8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信息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49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单位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80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职务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91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中文姓名</w:t>
            </w:r>
          </w:p>
        </w:tc>
        <w:tc>
          <w:tcPr>
            <w:tcW w:w="1269" w:type="dxa"/>
            <w:vAlign w:val="top"/>
          </w:tcPr>
          <w:p>
            <w:pPr>
              <w:ind w:left="182"/>
              <w:spacing w:before="20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英文姓名</w:t>
            </w:r>
          </w:p>
          <w:p>
            <w:pPr>
              <w:ind w:left="182"/>
              <w:spacing w:before="5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(同证件)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43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性别</w:t>
            </w:r>
          </w:p>
        </w:tc>
        <w:tc>
          <w:tcPr>
            <w:tcW w:w="1489" w:type="dxa"/>
            <w:vAlign w:val="top"/>
          </w:tcPr>
          <w:p>
            <w:pPr>
              <w:ind w:left="134"/>
              <w:spacing w:before="5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证件类型(台</w:t>
            </w:r>
          </w:p>
          <w:p>
            <w:pPr>
              <w:ind w:left="73"/>
              <w:spacing w:before="5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胞证/回乡证/</w:t>
            </w:r>
          </w:p>
          <w:p>
            <w:pPr>
              <w:ind w:left="353"/>
              <w:spacing w:before="46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身份证)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95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证件号码</w:t>
            </w:r>
          </w:p>
        </w:tc>
        <w:tc>
          <w:tcPr>
            <w:tcW w:w="1639" w:type="dxa"/>
            <w:vAlign w:val="top"/>
          </w:tcPr>
          <w:p>
            <w:pPr>
              <w:ind w:left="156"/>
              <w:spacing w:before="5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电子邮箱(*重</w:t>
            </w:r>
          </w:p>
          <w:p>
            <w:pPr>
              <w:ind w:left="45"/>
              <w:spacing w:before="5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要，用于接收赛</w:t>
            </w:r>
          </w:p>
          <w:p>
            <w:pPr>
              <w:ind w:left="315"/>
              <w:spacing w:before="48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事手册等)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4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电话</w:t>
            </w:r>
          </w:p>
        </w:tc>
        <w:tc>
          <w:tcPr>
            <w:tcW w:w="1119" w:type="dxa"/>
            <w:vAlign w:val="top"/>
          </w:tcPr>
          <w:p>
            <w:pPr>
              <w:ind w:left="117"/>
              <w:spacing w:before="21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饮食特殊</w:t>
            </w:r>
          </w:p>
          <w:p>
            <w:pPr>
              <w:ind w:left="337"/>
              <w:spacing w:before="5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要求</w:t>
            </w:r>
          </w:p>
        </w:tc>
        <w:tc>
          <w:tcPr>
            <w:tcW w:w="1174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358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579" w:hRule="atLeast"/>
        </w:trPr>
        <w:tc>
          <w:tcPr>
            <w:tcW w:w="8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39" w:hRule="atLeast"/>
        </w:trPr>
        <w:tc>
          <w:tcPr>
            <w:tcW w:w="885" w:type="dxa"/>
            <w:vAlign w:val="top"/>
          </w:tcPr>
          <w:p>
            <w:pPr>
              <w:ind w:left="214"/>
              <w:spacing w:before="21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学生</w:t>
            </w:r>
          </w:p>
          <w:p>
            <w:pPr>
              <w:ind w:left="214"/>
              <w:spacing w:before="2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信息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49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年级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280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专业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191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中文姓名</w:t>
            </w:r>
          </w:p>
        </w:tc>
        <w:tc>
          <w:tcPr>
            <w:tcW w:w="1269" w:type="dxa"/>
            <w:vAlign w:val="top"/>
          </w:tcPr>
          <w:p>
            <w:pPr>
              <w:ind w:left="182"/>
              <w:spacing w:before="22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英文姓名</w:t>
            </w:r>
          </w:p>
          <w:p>
            <w:pPr>
              <w:ind w:left="182"/>
              <w:spacing w:before="5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(同证件)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143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性别</w:t>
            </w:r>
          </w:p>
        </w:tc>
        <w:tc>
          <w:tcPr>
            <w:tcW w:w="1489" w:type="dxa"/>
            <w:vAlign w:val="top"/>
          </w:tcPr>
          <w:p>
            <w:pPr>
              <w:ind w:left="134"/>
              <w:spacing w:before="7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证件类型(台</w:t>
            </w:r>
          </w:p>
          <w:p>
            <w:pPr>
              <w:ind w:left="73"/>
              <w:spacing w:before="3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胞证/回乡证/</w:t>
            </w:r>
          </w:p>
          <w:p>
            <w:pPr>
              <w:ind w:left="353"/>
              <w:spacing w:before="56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身份证)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195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证件号码</w:t>
            </w:r>
          </w:p>
        </w:tc>
        <w:tc>
          <w:tcPr>
            <w:tcW w:w="1639" w:type="dxa"/>
            <w:vAlign w:val="top"/>
          </w:tcPr>
          <w:p>
            <w:pPr>
              <w:ind w:left="156"/>
              <w:spacing w:before="4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电子邮箱(*重</w:t>
            </w:r>
          </w:p>
          <w:p>
            <w:pPr>
              <w:ind w:left="45"/>
              <w:spacing w:before="57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要，用于接收赛</w:t>
            </w:r>
          </w:p>
          <w:p>
            <w:pPr>
              <w:ind w:left="315"/>
              <w:spacing w:before="48" w:line="21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事手册等)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4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电话</w:t>
            </w:r>
          </w:p>
        </w:tc>
        <w:tc>
          <w:tcPr>
            <w:tcW w:w="1119" w:type="dxa"/>
            <w:vAlign w:val="top"/>
          </w:tcPr>
          <w:p>
            <w:pPr>
              <w:ind w:left="117"/>
              <w:spacing w:before="20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饮食特殊</w:t>
            </w:r>
          </w:p>
          <w:p>
            <w:pPr>
              <w:ind w:left="337"/>
              <w:spacing w:before="5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要求</w:t>
            </w:r>
          </w:p>
        </w:tc>
        <w:tc>
          <w:tcPr>
            <w:tcW w:w="1174" w:type="dxa"/>
            <w:vAlign w:val="top"/>
          </w:tcPr>
          <w:p>
            <w:pPr>
              <w:ind w:left="308" w:right="74" w:hanging="219"/>
              <w:spacing w:before="205" w:line="26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备注(标记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6"/>
              </w:rPr>
              <w:t>队长)</w:t>
            </w:r>
          </w:p>
        </w:tc>
      </w:tr>
      <w:tr>
        <w:trPr>
          <w:trHeight w:val="479" w:hRule="atLeast"/>
        </w:trPr>
        <w:tc>
          <w:tcPr>
            <w:tcW w:w="885" w:type="dxa"/>
            <w:vAlign w:val="top"/>
          </w:tcPr>
          <w:p>
            <w:pPr>
              <w:ind w:left="375"/>
              <w:spacing w:before="157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ind w:left="358"/>
              <w:spacing w:before="14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队长</w:t>
            </w:r>
          </w:p>
        </w:tc>
      </w:tr>
      <w:tr>
        <w:trPr>
          <w:trHeight w:val="479" w:hRule="atLeast"/>
        </w:trPr>
        <w:tc>
          <w:tcPr>
            <w:tcW w:w="885" w:type="dxa"/>
            <w:vAlign w:val="top"/>
          </w:tcPr>
          <w:p>
            <w:pPr>
              <w:ind w:left="375"/>
              <w:spacing w:before="159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ind w:left="358"/>
              <w:spacing w:before="13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3"/>
              </w:rPr>
              <w:t>队员</w:t>
            </w:r>
          </w:p>
        </w:tc>
      </w:tr>
      <w:tr>
        <w:trPr>
          <w:trHeight w:val="479" w:hRule="atLeast"/>
        </w:trPr>
        <w:tc>
          <w:tcPr>
            <w:tcW w:w="885" w:type="dxa"/>
            <w:vAlign w:val="top"/>
          </w:tcPr>
          <w:p>
            <w:pPr>
              <w:ind w:left="375"/>
              <w:spacing w:before="159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4" w:type="dxa"/>
            <w:vAlign w:val="top"/>
          </w:tcPr>
          <w:p>
            <w:pPr>
              <w:ind w:left="358"/>
              <w:spacing w:before="13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3"/>
              </w:rPr>
              <w:t>队员</w:t>
            </w:r>
          </w:p>
        </w:tc>
      </w:tr>
      <w:tr>
        <w:trPr>
          <w:trHeight w:val="315" w:hRule="atLeast"/>
        </w:trPr>
        <w:tc>
          <w:tcPr>
            <w:tcW w:w="14290" w:type="dxa"/>
            <w:vAlign w:val="top"/>
            <w:gridSpan w:val="12"/>
          </w:tcPr>
          <w:p>
            <w:pPr>
              <w:ind w:left="85"/>
              <w:spacing w:before="58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*如有任何疑问请邮件联系zhwhzsds2022@16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3.com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6830" w:h="11900"/>
      <w:pgMar w:top="1011" w:right="1294" w:bottom="1132" w:left="1235" w:header="0" w:footer="99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9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2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04"/>
      <w:spacing w:line="171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image" Target="media/image3.png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2025-09-10T08:58:53Z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2025-09-10T08:58:53</vt:filetime>
  </property>
  <property fmtid="{D5CDD505-2E9C-101B-9397-08002B2CF9AE}" pid="4" name="UsrData">
    <vt:lpwstr>68c0cd4985dbfc001fae2fcawl</vt:lpwstr>
  </property>
</Properties>
</file>